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F66A4" w14:textId="77777777" w:rsidR="003F38A2" w:rsidRDefault="003F38A2" w:rsidP="007856C9">
      <w:pPr>
        <w:pStyle w:val="Sansinterligne"/>
        <w:jc w:val="center"/>
        <w:rPr>
          <w:b/>
          <w:sz w:val="28"/>
          <w:szCs w:val="28"/>
          <w:lang w:eastAsia="fr-FR"/>
        </w:rPr>
      </w:pPr>
      <w:r w:rsidRPr="007856C9">
        <w:rPr>
          <w:b/>
          <w:sz w:val="28"/>
          <w:szCs w:val="28"/>
          <w:lang w:eastAsia="fr-FR"/>
        </w:rPr>
        <w:t>Le fleuret "l’arme noble"</w:t>
      </w:r>
    </w:p>
    <w:p w14:paraId="46C181A3" w14:textId="77777777" w:rsidR="004D158E" w:rsidRPr="007856C9" w:rsidRDefault="004D158E" w:rsidP="007856C9">
      <w:pPr>
        <w:pStyle w:val="Sansinterligne"/>
        <w:jc w:val="center"/>
        <w:rPr>
          <w:b/>
          <w:sz w:val="28"/>
          <w:szCs w:val="28"/>
          <w:lang w:eastAsia="fr-FR"/>
        </w:rPr>
      </w:pPr>
    </w:p>
    <w:p w14:paraId="08971ED0" w14:textId="77777777" w:rsidR="003F38A2" w:rsidRPr="007856C9" w:rsidRDefault="003F38A2" w:rsidP="007856C9">
      <w:pPr>
        <w:pStyle w:val="Sansinterligne"/>
        <w:rPr>
          <w:b/>
          <w:sz w:val="22"/>
          <w:szCs w:val="22"/>
          <w:lang w:eastAsia="fr-FR"/>
        </w:rPr>
      </w:pPr>
      <w:r w:rsidRPr="007856C9">
        <w:rPr>
          <w:b/>
          <w:sz w:val="22"/>
          <w:szCs w:val="22"/>
          <w:lang w:eastAsia="fr-FR"/>
        </w:rPr>
        <w:t>C’est la version moderne d’une arme d’exercice : la rapière.</w:t>
      </w:r>
    </w:p>
    <w:p w14:paraId="2885C7D0" w14:textId="77777777" w:rsidR="003F38A2" w:rsidRPr="007856C9" w:rsidRDefault="003F38A2" w:rsidP="007856C9">
      <w:pPr>
        <w:pStyle w:val="Sansinterligne"/>
        <w:rPr>
          <w:b/>
          <w:sz w:val="22"/>
          <w:szCs w:val="22"/>
          <w:lang w:eastAsia="fr-FR"/>
        </w:rPr>
      </w:pPr>
      <w:r w:rsidRPr="007856C9">
        <w:rPr>
          <w:b/>
          <w:sz w:val="22"/>
          <w:szCs w:val="22"/>
          <w:lang w:eastAsia="fr-FR"/>
        </w:rPr>
        <w:t>Qu’est-ce que c’est ?</w:t>
      </w:r>
    </w:p>
    <w:p w14:paraId="5BCF0CE4" w14:textId="77777777" w:rsidR="00294E98" w:rsidRPr="00294E98" w:rsidRDefault="00294E98" w:rsidP="00294E9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eastAsia="fr-FR"/>
        </w:rPr>
      </w:pPr>
      <w:r w:rsidRPr="00294E98">
        <w:rPr>
          <w:rFonts w:ascii="Times New Roman" w:hAnsi="Times New Roman" w:cs="Times New Roman"/>
          <w:sz w:val="20"/>
          <w:szCs w:val="20"/>
          <w:lang w:eastAsia="fr-FR"/>
        </w:rPr>
        <w:t xml:space="preserve">Le </w:t>
      </w:r>
      <w:r w:rsidRPr="00294E98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>fleuret</w:t>
      </w:r>
      <w:r w:rsidRPr="00294E98">
        <w:rPr>
          <w:rFonts w:ascii="Times New Roman" w:hAnsi="Times New Roman" w:cs="Times New Roman"/>
          <w:sz w:val="20"/>
          <w:szCs w:val="20"/>
          <w:lang w:eastAsia="fr-FR"/>
        </w:rPr>
        <w:t xml:space="preserve"> est une arme d’</w:t>
      </w:r>
      <w:hyperlink r:id="rId5" w:tooltip="Estoc" w:history="1">
        <w:r w:rsidRPr="00294E98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estoc</w:t>
        </w:r>
      </w:hyperlink>
      <w:r w:rsidRPr="00294E98">
        <w:rPr>
          <w:rFonts w:ascii="Times New Roman" w:hAnsi="Times New Roman" w:cs="Times New Roman"/>
          <w:sz w:val="20"/>
          <w:szCs w:val="20"/>
          <w:lang w:eastAsia="fr-FR"/>
        </w:rPr>
        <w:t xml:space="preserve"> de convention avec la caractéristique d’une lame à base carrée, utilisée dans la pratique de l’</w:t>
      </w:r>
      <w:hyperlink r:id="rId6" w:tooltip="Escrime" w:history="1">
        <w:r w:rsidRPr="00294E98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escrime</w:t>
        </w:r>
      </w:hyperlink>
      <w:r w:rsidRPr="00294E98">
        <w:rPr>
          <w:rFonts w:ascii="Times New Roman" w:hAnsi="Times New Roman" w:cs="Times New Roman"/>
          <w:sz w:val="20"/>
          <w:szCs w:val="20"/>
          <w:lang w:eastAsia="fr-FR"/>
        </w:rPr>
        <w:t>.</w:t>
      </w:r>
    </w:p>
    <w:p w14:paraId="5D72B872" w14:textId="1F793870" w:rsidR="00294E98" w:rsidRPr="00294E98" w:rsidRDefault="00294E98" w:rsidP="00294E98">
      <w:pPr>
        <w:rPr>
          <w:rFonts w:ascii="Times New Roman" w:eastAsia="Times New Roman" w:hAnsi="Times New Roman" w:cs="Times New Roman"/>
          <w:lang w:eastAsia="fr-FR"/>
        </w:rPr>
      </w:pPr>
      <w:r w:rsidRPr="00294E98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1A52212A" wp14:editId="6BBF2848">
            <wp:extent cx="966631" cy="887285"/>
            <wp:effectExtent l="0" t="0" r="0" b="1905"/>
            <wp:docPr id="20" name="Image 20" descr="https://upload.wikimedia.org/wikipedia/commons/thumb/9/93/Fencing_foil_valid_surfaces.svg/120px-Fencing_foil_valid_surfac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pload.wikimedia.org/wikipedia/commons/thumb/9/93/Fencing_foil_valid_surfaces.svg/120px-Fencing_foil_valid_surfaces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85" cy="89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E98">
        <w:rPr>
          <w:rFonts w:ascii="Times New Roman" w:eastAsia="Times New Roman" w:hAnsi="Times New Roman" w:cs="Times New Roman"/>
          <w:sz w:val="20"/>
          <w:szCs w:val="20"/>
          <w:lang w:eastAsia="fr-FR"/>
        </w:rPr>
        <w:t>En rouge, aire de touche au fleuret</w:t>
      </w:r>
    </w:p>
    <w:p w14:paraId="151AC4B5" w14:textId="77777777" w:rsidR="00294E98" w:rsidRPr="00294E98" w:rsidRDefault="00294E98" w:rsidP="00294E9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eastAsia="fr-FR"/>
        </w:rPr>
      </w:pPr>
      <w:r w:rsidRPr="00294E98">
        <w:rPr>
          <w:rFonts w:ascii="Times New Roman" w:hAnsi="Times New Roman" w:cs="Times New Roman"/>
          <w:sz w:val="20"/>
          <w:szCs w:val="20"/>
          <w:lang w:eastAsia="fr-FR"/>
        </w:rPr>
        <w:t xml:space="preserve">À ses origines, fin du </w:t>
      </w:r>
      <w:hyperlink r:id="rId9" w:tooltip="XVIIIe siècle" w:history="1">
        <w:r w:rsidRPr="00294E98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XVIII</w:t>
        </w:r>
        <w:r w:rsidRPr="00294E98">
          <w:rPr>
            <w:rFonts w:ascii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fr-FR"/>
          </w:rPr>
          <w:t>e</w:t>
        </w:r>
        <w:r w:rsidRPr="00294E98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 siècle</w:t>
        </w:r>
      </w:hyperlink>
      <w:r w:rsidRPr="00294E98">
        <w:rPr>
          <w:rFonts w:ascii="Times New Roman" w:hAnsi="Times New Roman" w:cs="Times New Roman"/>
          <w:sz w:val="20"/>
          <w:szCs w:val="20"/>
          <w:lang w:eastAsia="fr-FR"/>
        </w:rPr>
        <w:t xml:space="preserve">, le fleuret était une </w:t>
      </w:r>
      <w:hyperlink r:id="rId10" w:tooltip="Arme" w:history="1">
        <w:r w:rsidRPr="00294E98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arme</w:t>
        </w:r>
      </w:hyperlink>
      <w:r w:rsidRPr="00294E98">
        <w:rPr>
          <w:rFonts w:ascii="Times New Roman" w:hAnsi="Times New Roman" w:cs="Times New Roman"/>
          <w:sz w:val="20"/>
          <w:szCs w:val="20"/>
          <w:lang w:eastAsia="fr-FR"/>
        </w:rPr>
        <w:t xml:space="preserve"> d’entraînement et d’étude de l’escrime. Contrairement au </w:t>
      </w:r>
      <w:hyperlink r:id="rId11" w:tooltip="Sabre (escrime)" w:history="1">
        <w:r w:rsidRPr="00294E98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sabre</w:t>
        </w:r>
      </w:hyperlink>
      <w:r w:rsidRPr="00294E98">
        <w:rPr>
          <w:rFonts w:ascii="Times New Roman" w:hAnsi="Times New Roman" w:cs="Times New Roman"/>
          <w:sz w:val="20"/>
          <w:szCs w:val="20"/>
          <w:lang w:eastAsia="fr-FR"/>
        </w:rPr>
        <w:t xml:space="preserve"> et à l’</w:t>
      </w:r>
      <w:hyperlink r:id="rId12" w:tooltip="Épée (escrime)" w:history="1">
        <w:r w:rsidRPr="00294E98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épée</w:t>
        </w:r>
      </w:hyperlink>
      <w:r w:rsidRPr="00294E98">
        <w:rPr>
          <w:rFonts w:ascii="Times New Roman" w:hAnsi="Times New Roman" w:cs="Times New Roman"/>
          <w:sz w:val="20"/>
          <w:szCs w:val="20"/>
          <w:lang w:eastAsia="fr-FR"/>
        </w:rPr>
        <w:t xml:space="preserve">, le fleuret n’a jamais quitté le milieu fermé de la salle d’armes : il ne fut utilisé ni sur les champs de bataille ni dans les duels. Le fleuret était jusqu’à la fin du </w:t>
      </w:r>
      <w:hyperlink r:id="rId13" w:tooltip="XIXe siècle" w:history="1">
        <w:r w:rsidRPr="00294E98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XIX</w:t>
        </w:r>
        <w:r w:rsidRPr="00294E98">
          <w:rPr>
            <w:rFonts w:ascii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fr-FR"/>
          </w:rPr>
          <w:t>e</w:t>
        </w:r>
        <w:r w:rsidRPr="00294E98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 siècle</w:t>
        </w:r>
      </w:hyperlink>
      <w:r w:rsidRPr="00294E98">
        <w:rPr>
          <w:rFonts w:ascii="Times New Roman" w:hAnsi="Times New Roman" w:cs="Times New Roman"/>
          <w:sz w:val="20"/>
          <w:szCs w:val="20"/>
          <w:lang w:eastAsia="fr-FR"/>
        </w:rPr>
        <w:t xml:space="preserve"> la seule arme d’escrime autorisée aux femmes.</w:t>
      </w:r>
    </w:p>
    <w:p w14:paraId="2F4F3D85" w14:textId="1E2AC377" w:rsidR="003F38A2" w:rsidRPr="003F38A2" w:rsidRDefault="00294E98" w:rsidP="003F38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eastAsia="fr-FR"/>
        </w:rPr>
      </w:pPr>
      <w:r w:rsidRPr="00294E98">
        <w:rPr>
          <w:rFonts w:ascii="Times New Roman" w:hAnsi="Times New Roman" w:cs="Times New Roman"/>
          <w:sz w:val="20"/>
          <w:szCs w:val="20"/>
          <w:lang w:eastAsia="fr-FR"/>
        </w:rPr>
        <w:t xml:space="preserve">Son nom vient du fait que sa pointe est protégée par un bouton autrefois appelé </w:t>
      </w:r>
      <w:r w:rsidRPr="00294E98">
        <w:rPr>
          <w:rFonts w:ascii="Times New Roman" w:hAnsi="Times New Roman" w:cs="Times New Roman"/>
          <w:i/>
          <w:iCs/>
          <w:sz w:val="20"/>
          <w:szCs w:val="20"/>
          <w:lang w:eastAsia="fr-FR"/>
        </w:rPr>
        <w:t>fleur de laine</w:t>
      </w:r>
      <w:r w:rsidRPr="00294E98">
        <w:rPr>
          <w:rFonts w:ascii="Times New Roman" w:hAnsi="Times New Roman" w:cs="Times New Roman"/>
          <w:sz w:val="20"/>
          <w:szCs w:val="20"/>
          <w:lang w:eastAsia="fr-FR"/>
        </w:rPr>
        <w:t xml:space="preserve"> et aujourd'hui nommé </w:t>
      </w:r>
      <w:r w:rsidRPr="00294E98">
        <w:rPr>
          <w:rFonts w:ascii="Times New Roman" w:hAnsi="Times New Roman" w:cs="Times New Roman"/>
          <w:i/>
          <w:iCs/>
          <w:sz w:val="20"/>
          <w:szCs w:val="20"/>
          <w:lang w:eastAsia="fr-FR"/>
        </w:rPr>
        <w:t>mouche</w:t>
      </w:r>
      <w:r w:rsidRPr="00294E98">
        <w:rPr>
          <w:rFonts w:ascii="Times New Roman" w:hAnsi="Times New Roman" w:cs="Times New Roman"/>
          <w:sz w:val="20"/>
          <w:szCs w:val="20"/>
          <w:lang w:eastAsia="fr-FR"/>
        </w:rPr>
        <w:t>. Cette caractéristique, à présent commune à toutes les armes, permet les assauts courtois sans risque de blessure.</w:t>
      </w:r>
    </w:p>
    <w:tbl>
      <w:tblPr>
        <w:tblW w:w="0" w:type="auto"/>
        <w:tblCellSpacing w:w="15" w:type="dxa"/>
        <w:tblInd w:w="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017"/>
      </w:tblGrid>
      <w:tr w:rsidR="004D158E" w:rsidRPr="003F38A2" w14:paraId="712D2BEF" w14:textId="77777777" w:rsidTr="004D158E">
        <w:trPr>
          <w:trHeight w:val="1422"/>
          <w:tblCellSpacing w:w="15" w:type="dxa"/>
        </w:trPr>
        <w:tc>
          <w:tcPr>
            <w:tcW w:w="2790" w:type="dxa"/>
            <w:vAlign w:val="center"/>
            <w:hideMark/>
          </w:tcPr>
          <w:p w14:paraId="0DF7F1AF" w14:textId="77777777" w:rsidR="003F38A2" w:rsidRPr="003F38A2" w:rsidRDefault="003F38A2" w:rsidP="004D158E">
            <w:pPr>
              <w:pStyle w:val="Sansinterligne"/>
              <w:rPr>
                <w:lang w:eastAsia="fr-FR"/>
              </w:rPr>
            </w:pPr>
            <w:r w:rsidRPr="003F38A2">
              <w:rPr>
                <w:noProof/>
                <w:lang w:eastAsia="fr-FR"/>
              </w:rPr>
              <w:drawing>
                <wp:inline distT="0" distB="0" distL="0" distR="0" wp14:anchorId="6E8897CD" wp14:editId="09347DCD">
                  <wp:extent cx="1326876" cy="544390"/>
                  <wp:effectExtent l="0" t="0" r="0" b="0"/>
                  <wp:docPr id="14" name="Image 14" descr="GI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95" cy="54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F7C4B" w14:textId="77777777" w:rsidR="003F38A2" w:rsidRDefault="003F38A2" w:rsidP="004D158E">
            <w:pPr>
              <w:pStyle w:val="Sansinterligne"/>
              <w:rPr>
                <w:b/>
                <w:bCs/>
                <w:lang w:eastAsia="fr-FR"/>
              </w:rPr>
            </w:pPr>
          </w:p>
          <w:p w14:paraId="13505285" w14:textId="77777777" w:rsidR="003F38A2" w:rsidRPr="00294E98" w:rsidRDefault="003F38A2" w:rsidP="004D158E">
            <w:pPr>
              <w:pStyle w:val="Sansinterligne"/>
              <w:rPr>
                <w:rFonts w:ascii="Times New Roman" w:hAnsi="Times New Roman" w:cs="Times New Roman"/>
                <w:i/>
                <w:lang w:eastAsia="fr-FR"/>
              </w:rPr>
            </w:pPr>
            <w:r w:rsidRPr="00294E98">
              <w:rPr>
                <w:rFonts w:ascii="Times New Roman" w:hAnsi="Times New Roman" w:cs="Times New Roman"/>
                <w:b/>
                <w:bCs/>
                <w:i/>
                <w:lang w:eastAsia="fr-FR"/>
              </w:rPr>
              <w:t>Fleuret</w:t>
            </w:r>
          </w:p>
        </w:tc>
        <w:tc>
          <w:tcPr>
            <w:tcW w:w="6972" w:type="dxa"/>
            <w:vAlign w:val="center"/>
            <w:hideMark/>
          </w:tcPr>
          <w:p w14:paraId="0B7A62CE" w14:textId="77777777" w:rsidR="003F38A2" w:rsidRPr="003F38A2" w:rsidRDefault="003F38A2" w:rsidP="004D158E">
            <w:pPr>
              <w:pStyle w:val="Sansinterligne"/>
              <w:rPr>
                <w:sz w:val="22"/>
                <w:szCs w:val="22"/>
                <w:lang w:eastAsia="fr-FR"/>
              </w:rPr>
            </w:pPr>
            <w:r w:rsidRPr="003F38A2">
              <w:rPr>
                <w:sz w:val="22"/>
                <w:szCs w:val="22"/>
                <w:lang w:eastAsia="fr-FR"/>
              </w:rPr>
              <w:t>Apparue au 17ème siècle, c’était une arme d’étude et de préparation à l’épée</w:t>
            </w:r>
          </w:p>
        </w:tc>
      </w:tr>
    </w:tbl>
    <w:p w14:paraId="04535650" w14:textId="3DC55FBC" w:rsidR="003F38A2" w:rsidRPr="003F38A2" w:rsidRDefault="003F38A2" w:rsidP="00294E98">
      <w:pPr>
        <w:pStyle w:val="Sansinterligne"/>
        <w:rPr>
          <w:sz w:val="22"/>
          <w:szCs w:val="22"/>
          <w:lang w:eastAsia="fr-FR"/>
        </w:rPr>
      </w:pPr>
      <w:r w:rsidRPr="003F38A2">
        <w:rPr>
          <w:sz w:val="22"/>
          <w:szCs w:val="22"/>
          <w:lang w:eastAsia="fr-FR"/>
        </w:rPr>
        <w:t xml:space="preserve">Elle était munie à son extrémité d’un bouton ... comme une fleur. </w:t>
      </w:r>
      <w:r w:rsidR="007856C9">
        <w:rPr>
          <w:sz w:val="22"/>
          <w:szCs w:val="22"/>
          <w:lang w:eastAsia="fr-FR"/>
        </w:rPr>
        <w:t xml:space="preserve"> Italien </w:t>
      </w:r>
      <w:proofErr w:type="spellStart"/>
      <w:r w:rsidR="007856C9">
        <w:rPr>
          <w:sz w:val="22"/>
          <w:szCs w:val="22"/>
          <w:lang w:eastAsia="fr-FR"/>
        </w:rPr>
        <w:t>fioretto</w:t>
      </w:r>
      <w:proofErr w:type="spellEnd"/>
      <w:r w:rsidR="007856C9">
        <w:rPr>
          <w:sz w:val="22"/>
          <w:szCs w:val="22"/>
          <w:lang w:eastAsia="fr-FR"/>
        </w:rPr>
        <w:t xml:space="preserve"> (petite fleur)...</w:t>
      </w:r>
    </w:p>
    <w:p w14:paraId="0C22E819" w14:textId="77777777" w:rsidR="003F38A2" w:rsidRPr="003F38A2" w:rsidRDefault="003F38A2" w:rsidP="003F38A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lang w:eastAsia="fr-FR"/>
        </w:rPr>
      </w:pPr>
      <w:r w:rsidRPr="003F38A2">
        <w:rPr>
          <w:rFonts w:ascii="Times New Roman" w:eastAsia="Times New Roman" w:hAnsi="Times New Roman" w:cs="Times New Roman"/>
          <w:b/>
          <w:bCs/>
          <w:i/>
          <w:lang w:eastAsia="fr-FR"/>
        </w:rPr>
        <w:t>Quelques chiffres</w:t>
      </w:r>
    </w:p>
    <w:p w14:paraId="322EC0EE" w14:textId="77777777" w:rsidR="003F38A2" w:rsidRPr="003F38A2" w:rsidRDefault="003F38A2" w:rsidP="003F38A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fr-FR"/>
        </w:rPr>
      </w:pPr>
      <w:r w:rsidRPr="003F38A2"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inline distT="0" distB="0" distL="0" distR="0" wp14:anchorId="2D93B258" wp14:editId="162D952A">
            <wp:extent cx="79375" cy="100965"/>
            <wp:effectExtent l="0" t="0" r="0" b="635"/>
            <wp:docPr id="13" name="Image 13" descr="https://www.vsescrime.net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sescrime.net/puc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8A2">
        <w:rPr>
          <w:rFonts w:ascii="Times New Roman" w:hAnsi="Times New Roman" w:cs="Times New Roman"/>
          <w:sz w:val="22"/>
          <w:szCs w:val="22"/>
          <w:lang w:eastAsia="fr-FR"/>
        </w:rPr>
        <w:t>  La lame mesure 90 cm, mais le poids de l’arme est au maximum de 500 grammes.</w:t>
      </w:r>
    </w:p>
    <w:p w14:paraId="46AC26A1" w14:textId="77777777" w:rsidR="003F38A2" w:rsidRPr="003F38A2" w:rsidRDefault="003F38A2" w:rsidP="003F38A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fr-FR"/>
        </w:rPr>
      </w:pPr>
      <w:r w:rsidRPr="003F38A2"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inline distT="0" distB="0" distL="0" distR="0" wp14:anchorId="6DC032C3" wp14:editId="01686020">
            <wp:extent cx="79375" cy="100965"/>
            <wp:effectExtent l="0" t="0" r="0" b="635"/>
            <wp:docPr id="12" name="Image 12" descr="https://www.vsescrime.net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sescrime.net/puc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8A2">
        <w:rPr>
          <w:rFonts w:ascii="Times New Roman" w:hAnsi="Times New Roman" w:cs="Times New Roman"/>
          <w:sz w:val="22"/>
          <w:szCs w:val="22"/>
          <w:lang w:eastAsia="fr-FR"/>
        </w:rPr>
        <w:t>  Sa longueur totale maximum est de 110 cm. La lame est de section quadrangulaire ; sa flexibilité est réglementée, limitant la rigidité et la souplesse.</w:t>
      </w:r>
    </w:p>
    <w:p w14:paraId="5552C2DB" w14:textId="77777777" w:rsidR="003F38A2" w:rsidRPr="003F38A2" w:rsidRDefault="003F38A2" w:rsidP="003F38A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fr-FR"/>
        </w:rPr>
      </w:pPr>
      <w:r w:rsidRPr="003F38A2"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inline distT="0" distB="0" distL="0" distR="0" wp14:anchorId="1C3C53B7" wp14:editId="51644DC6">
            <wp:extent cx="79375" cy="100965"/>
            <wp:effectExtent l="0" t="0" r="0" b="635"/>
            <wp:docPr id="11" name="Image 11" descr="https://www.vsescrime.net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sescrime.net/puc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8A2">
        <w:rPr>
          <w:rFonts w:ascii="Times New Roman" w:hAnsi="Times New Roman" w:cs="Times New Roman"/>
          <w:sz w:val="22"/>
          <w:szCs w:val="22"/>
          <w:lang w:eastAsia="fr-FR"/>
        </w:rPr>
        <w:t>  La coquille ronde doit avoir un diamètre compris entre 9,5 et 12 cm.</w:t>
      </w:r>
    </w:p>
    <w:p w14:paraId="630A39A0" w14:textId="77777777" w:rsidR="003F38A2" w:rsidRPr="003F38A2" w:rsidRDefault="003F38A2" w:rsidP="003F38A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fr-FR"/>
        </w:rPr>
      </w:pPr>
      <w:r w:rsidRPr="003F38A2"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inline distT="0" distB="0" distL="0" distR="0" wp14:anchorId="10089669" wp14:editId="347F0479">
            <wp:extent cx="79375" cy="100965"/>
            <wp:effectExtent l="0" t="0" r="0" b="635"/>
            <wp:docPr id="10" name="Image 10" descr="https://www.vsescrime.net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sescrime.net/puc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8A2">
        <w:rPr>
          <w:rFonts w:ascii="Times New Roman" w:hAnsi="Times New Roman" w:cs="Times New Roman"/>
          <w:sz w:val="22"/>
          <w:szCs w:val="22"/>
          <w:lang w:eastAsia="fr-FR"/>
        </w:rPr>
        <w:t>  La poignée a une longueur maximale de 20 cm et doit satisfaire à des conditions de forme, de revêtement et gabarit.</w:t>
      </w:r>
    </w:p>
    <w:p w14:paraId="1A51A8D0" w14:textId="77777777" w:rsidR="003F38A2" w:rsidRPr="003F38A2" w:rsidRDefault="003F38A2" w:rsidP="003F38A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fr-FR"/>
        </w:rPr>
      </w:pPr>
      <w:r w:rsidRPr="003F38A2"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inline distT="0" distB="0" distL="0" distR="0" wp14:anchorId="07DB76FE" wp14:editId="0970AA5F">
            <wp:extent cx="79375" cy="100965"/>
            <wp:effectExtent l="0" t="0" r="0" b="635"/>
            <wp:docPr id="9" name="Image 9" descr="https://www.vsescrime.net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sescrime.net/puc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8A2">
        <w:rPr>
          <w:rFonts w:ascii="Times New Roman" w:hAnsi="Times New Roman" w:cs="Times New Roman"/>
          <w:sz w:val="22"/>
          <w:szCs w:val="22"/>
          <w:lang w:eastAsia="fr-FR"/>
        </w:rPr>
        <w:t>  Au fleuret électrique, la lame est terminée par un bouton marqueur électrique devant repousser un poids de 500 grammes.</w:t>
      </w:r>
    </w:p>
    <w:p w14:paraId="49C5E670" w14:textId="77777777" w:rsidR="003F38A2" w:rsidRPr="003F38A2" w:rsidRDefault="003F38A2" w:rsidP="003F38A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fr-FR"/>
        </w:rPr>
      </w:pPr>
      <w:r w:rsidRPr="003F38A2"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inline distT="0" distB="0" distL="0" distR="0" wp14:anchorId="4244A58D" wp14:editId="5E8FDE0C">
            <wp:extent cx="79375" cy="100965"/>
            <wp:effectExtent l="0" t="0" r="0" b="635"/>
            <wp:docPr id="8" name="Image 8" descr="https://www.vsescrime.net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sescrime.net/puc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8A2">
        <w:rPr>
          <w:rFonts w:ascii="Times New Roman" w:hAnsi="Times New Roman" w:cs="Times New Roman"/>
          <w:sz w:val="22"/>
          <w:szCs w:val="22"/>
          <w:lang w:eastAsia="fr-FR"/>
        </w:rPr>
        <w:t>  Au fleuret non électrique, la lame est terminée par une « mouche » en plastique ou en caoutchouc.</w:t>
      </w:r>
    </w:p>
    <w:p w14:paraId="48263D57" w14:textId="77777777" w:rsidR="003F38A2" w:rsidRPr="003F38A2" w:rsidRDefault="003F38A2" w:rsidP="003F38A2">
      <w:pPr>
        <w:rPr>
          <w:rFonts w:ascii="Times New Roman" w:eastAsia="Times New Roman" w:hAnsi="Times New Roman" w:cs="Times New Roman"/>
          <w:lang w:eastAsia="fr-FR"/>
        </w:rPr>
      </w:pPr>
      <w:r w:rsidRPr="003F38A2">
        <w:rPr>
          <w:rFonts w:ascii="Times New Roman" w:eastAsia="Times New Roman" w:hAnsi="Times New Roman" w:cs="Times New Roman"/>
          <w:sz w:val="22"/>
          <w:szCs w:val="22"/>
          <w:lang w:eastAsia="fr-FR"/>
        </w:rPr>
        <w:pict w14:anchorId="30E3C88D">
          <v:rect id="_x0000_i1025" style="width:0;height:1.5pt" o:hralign="center" o:hrstd="t" o:hr="t" fillcolor="#a0a0a0" stroked="f"/>
        </w:pict>
      </w:r>
    </w:p>
    <w:p w14:paraId="7E0C0699" w14:textId="77777777" w:rsidR="003F38A2" w:rsidRPr="00294E98" w:rsidRDefault="003F38A2" w:rsidP="004D158E">
      <w:pPr>
        <w:pStyle w:val="Sansinterligne"/>
        <w:rPr>
          <w:rFonts w:ascii="Times New Roman" w:hAnsi="Times New Roman" w:cs="Times New Roman"/>
          <w:b/>
          <w:i/>
          <w:lang w:eastAsia="fr-FR"/>
        </w:rPr>
      </w:pPr>
      <w:r w:rsidRPr="00294E98">
        <w:rPr>
          <w:rFonts w:ascii="Times New Roman" w:hAnsi="Times New Roman" w:cs="Times New Roman"/>
          <w:b/>
          <w:i/>
          <w:lang w:eastAsia="fr-FR"/>
        </w:rPr>
        <w:t>La pratique</w:t>
      </w:r>
    </w:p>
    <w:p w14:paraId="2E660D2D" w14:textId="77777777" w:rsidR="003F38A2" w:rsidRDefault="003F38A2" w:rsidP="004D158E">
      <w:pPr>
        <w:pStyle w:val="Sansinterligne"/>
        <w:rPr>
          <w:sz w:val="22"/>
          <w:szCs w:val="22"/>
          <w:lang w:eastAsia="fr-FR"/>
        </w:rPr>
      </w:pPr>
      <w:r w:rsidRPr="003F38A2">
        <w:rPr>
          <w:sz w:val="22"/>
          <w:szCs w:val="22"/>
          <w:lang w:eastAsia="fr-FR"/>
        </w:rPr>
        <w:t>La poignée se tient dans le creux de la main. Le pouce et l’index forment une "</w:t>
      </w:r>
      <w:r w:rsidRPr="003F38A2">
        <w:rPr>
          <w:i/>
          <w:iCs/>
          <w:sz w:val="22"/>
          <w:szCs w:val="22"/>
          <w:lang w:eastAsia="fr-FR"/>
        </w:rPr>
        <w:t>pince</w:t>
      </w:r>
      <w:r w:rsidRPr="003F38A2">
        <w:rPr>
          <w:sz w:val="22"/>
          <w:szCs w:val="22"/>
          <w:lang w:eastAsia="fr-FR"/>
        </w:rPr>
        <w:t>", les autres doigts se referment autour de la poignée.</w:t>
      </w:r>
    </w:p>
    <w:p w14:paraId="1C1438EA" w14:textId="77777777" w:rsidR="004D158E" w:rsidRPr="003F38A2" w:rsidRDefault="004D158E" w:rsidP="004D158E">
      <w:pPr>
        <w:pStyle w:val="Sansinterligne"/>
        <w:rPr>
          <w:sz w:val="22"/>
          <w:szCs w:val="22"/>
          <w:lang w:eastAsia="fr-FR"/>
        </w:rPr>
      </w:pPr>
    </w:p>
    <w:p w14:paraId="4ED81A03" w14:textId="77777777" w:rsidR="003F38A2" w:rsidRPr="003F38A2" w:rsidRDefault="003F38A2" w:rsidP="004D158E">
      <w:pPr>
        <w:pStyle w:val="Sansinterligne"/>
        <w:rPr>
          <w:sz w:val="22"/>
          <w:szCs w:val="22"/>
          <w:lang w:eastAsia="fr-FR"/>
        </w:rPr>
      </w:pPr>
      <w:r w:rsidRPr="003F38A2">
        <w:rPr>
          <w:sz w:val="22"/>
          <w:szCs w:val="22"/>
          <w:lang w:eastAsia="fr-FR"/>
        </w:rPr>
        <w:t>Il faut tenir son arme fermement mais sans se crisper.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8590"/>
      </w:tblGrid>
      <w:tr w:rsidR="003F38A2" w:rsidRPr="003F38A2" w14:paraId="14045355" w14:textId="77777777" w:rsidTr="003F38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AB6FC" w14:textId="77777777" w:rsidR="003F38A2" w:rsidRPr="003F38A2" w:rsidRDefault="003F38A2" w:rsidP="003F38A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F38A2">
              <w:rPr>
                <w:rFonts w:ascii="Times New Roman" w:eastAsia="Times New Roman" w:hAnsi="Times New Roman" w:cs="Times New Roman"/>
                <w:noProof/>
                <w:lang w:eastAsia="fr-FR"/>
              </w:rPr>
              <w:lastRenderedPageBreak/>
              <w:drawing>
                <wp:inline distT="0" distB="0" distL="0" distR="0" wp14:anchorId="389D5BE2" wp14:editId="07DAC200">
                  <wp:extent cx="1249340" cy="1294617"/>
                  <wp:effectExtent l="0" t="0" r="0" b="1270"/>
                  <wp:docPr id="7" name="Image 7" descr="GI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I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00" cy="132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FFACFD7" w14:textId="77777777" w:rsidR="003F38A2" w:rsidRPr="003F38A2" w:rsidRDefault="003F38A2" w:rsidP="003F38A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7856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Le Maître LAFAUGERE dit :</w:t>
            </w:r>
            <w:r w:rsidRPr="003F38A2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 "Tenez votre fleuret comme si vous teniez un oiseau : Pas trop fort pour ne pas l’étouffer mais assez fort tout de même pour ne pas le laisser s’échapper"</w:t>
            </w:r>
          </w:p>
        </w:tc>
      </w:tr>
    </w:tbl>
    <w:p w14:paraId="118C81B0" w14:textId="77777777" w:rsidR="003F38A2" w:rsidRPr="003F38A2" w:rsidRDefault="003F38A2" w:rsidP="003F38A2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bookmarkStart w:id="0" w:name="_GoBack"/>
      <w:bookmarkEnd w:id="0"/>
      <w:r w:rsidRPr="003F38A2">
        <w:rPr>
          <w:rFonts w:ascii="Times New Roman" w:hAnsi="Times New Roman" w:cs="Times New Roman"/>
          <w:b/>
          <w:bCs/>
          <w:i/>
          <w:iCs/>
          <w:lang w:eastAsia="fr-FR"/>
        </w:rPr>
        <w:t>Les positions de mains</w:t>
      </w:r>
      <w:r w:rsidRPr="003F38A2">
        <w:rPr>
          <w:rFonts w:ascii="Times New Roman" w:hAnsi="Times New Roman" w:cs="Times New Roman"/>
          <w:i/>
          <w:iCs/>
          <w:lang w:eastAsia="fr-FR"/>
        </w:rPr>
        <w:t xml:space="preserve"> </w:t>
      </w:r>
    </w:p>
    <w:p w14:paraId="5657F43C" w14:textId="77777777" w:rsidR="003F38A2" w:rsidRPr="003F38A2" w:rsidRDefault="003F38A2" w:rsidP="003F38A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fr-FR"/>
        </w:rPr>
      </w:pPr>
      <w:r w:rsidRPr="003F38A2">
        <w:rPr>
          <w:rFonts w:ascii="Times New Roman" w:hAnsi="Times New Roman" w:cs="Times New Roman"/>
          <w:sz w:val="22"/>
          <w:szCs w:val="22"/>
          <w:lang w:eastAsia="fr-FR"/>
        </w:rPr>
        <w:t>Plus "complet" que le sabre, le fleuret admet des lignes supplémentaires ainsi que leurs parades.</w:t>
      </w:r>
    </w:p>
    <w:p w14:paraId="07417D96" w14:textId="77777777" w:rsidR="003F38A2" w:rsidRPr="003F38A2" w:rsidRDefault="003F38A2" w:rsidP="003F38A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fr-FR"/>
        </w:rPr>
      </w:pPr>
      <w:r w:rsidRPr="003F38A2">
        <w:rPr>
          <w:rFonts w:ascii="Times New Roman" w:hAnsi="Times New Roman" w:cs="Times New Roman"/>
          <w:sz w:val="22"/>
          <w:szCs w:val="22"/>
          <w:lang w:eastAsia="fr-FR"/>
        </w:rPr>
        <w:t xml:space="preserve">Il existe 8 positions de la main, subdivisées en deux catégories : </w:t>
      </w:r>
      <w:r w:rsidRPr="003F38A2">
        <w:rPr>
          <w:rFonts w:ascii="Times New Roman" w:hAnsi="Times New Roman" w:cs="Times New Roman"/>
          <w:sz w:val="22"/>
          <w:szCs w:val="22"/>
          <w:lang w:eastAsia="fr-FR"/>
        </w:rPr>
        <w:br/>
      </w:r>
      <w:r w:rsidRPr="003F38A2"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inline distT="0" distB="0" distL="0" distR="0" wp14:anchorId="53D5B900" wp14:editId="492709F8">
            <wp:extent cx="79375" cy="100965"/>
            <wp:effectExtent l="0" t="0" r="0" b="635"/>
            <wp:docPr id="5" name="Image 5" descr="https://www.vsescrime.net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sescrime.net/puc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8A2">
        <w:rPr>
          <w:rFonts w:ascii="Times New Roman" w:hAnsi="Times New Roman" w:cs="Times New Roman"/>
          <w:sz w:val="22"/>
          <w:szCs w:val="22"/>
          <w:lang w:eastAsia="fr-FR"/>
        </w:rPr>
        <w:t>  </w:t>
      </w:r>
      <w:r w:rsidR="004D158E" w:rsidRPr="003F38A2">
        <w:rPr>
          <w:rFonts w:ascii="Times New Roman" w:hAnsi="Times New Roman" w:cs="Times New Roman"/>
          <w:sz w:val="22"/>
          <w:szCs w:val="22"/>
          <w:lang w:eastAsia="fr-FR"/>
        </w:rPr>
        <w:t>Supination</w:t>
      </w:r>
      <w:r w:rsidRPr="003F38A2">
        <w:rPr>
          <w:rFonts w:ascii="Times New Roman" w:hAnsi="Times New Roman" w:cs="Times New Roman"/>
          <w:sz w:val="22"/>
          <w:szCs w:val="22"/>
          <w:lang w:eastAsia="fr-FR"/>
        </w:rPr>
        <w:t xml:space="preserve"> (la paume de la main vers le ciel) </w:t>
      </w:r>
      <w:r w:rsidRPr="003F38A2">
        <w:rPr>
          <w:rFonts w:ascii="Times New Roman" w:hAnsi="Times New Roman" w:cs="Times New Roman"/>
          <w:sz w:val="22"/>
          <w:szCs w:val="22"/>
          <w:lang w:eastAsia="fr-FR"/>
        </w:rPr>
        <w:br/>
      </w:r>
      <w:r w:rsidRPr="003F38A2"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inline distT="0" distB="0" distL="0" distR="0" wp14:anchorId="79B6482E" wp14:editId="60FC0BCA">
            <wp:extent cx="79375" cy="100965"/>
            <wp:effectExtent l="0" t="0" r="0" b="635"/>
            <wp:docPr id="4" name="Image 4" descr="https://www.vsescrime.net/p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sescrime.net/puc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8A2">
        <w:rPr>
          <w:rFonts w:ascii="Times New Roman" w:hAnsi="Times New Roman" w:cs="Times New Roman"/>
          <w:sz w:val="22"/>
          <w:szCs w:val="22"/>
          <w:lang w:eastAsia="fr-FR"/>
        </w:rPr>
        <w:t>  Pronation (la paume de la main vers la terre)</w:t>
      </w:r>
    </w:p>
    <w:p w14:paraId="767BAA85" w14:textId="77777777" w:rsidR="003F38A2" w:rsidRPr="003F38A2" w:rsidRDefault="003F38A2" w:rsidP="003F38A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fr-FR"/>
        </w:rPr>
      </w:pPr>
      <w:r w:rsidRPr="003F38A2">
        <w:rPr>
          <w:rFonts w:ascii="Times New Roman" w:hAnsi="Times New Roman" w:cs="Times New Roman"/>
          <w:sz w:val="22"/>
          <w:szCs w:val="22"/>
          <w:lang w:eastAsia="fr-FR"/>
        </w:rPr>
        <w:t>Et dans ces deux catégories, nous retrouvons 4 lignes définies comme ci-dessous :</w:t>
      </w:r>
    </w:p>
    <w:tbl>
      <w:tblPr>
        <w:tblW w:w="0" w:type="auto"/>
        <w:tblCellSpacing w:w="15" w:type="dxa"/>
        <w:tblInd w:w="-5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7311"/>
      </w:tblGrid>
      <w:tr w:rsidR="004D158E" w:rsidRPr="003F38A2" w14:paraId="686E917A" w14:textId="77777777" w:rsidTr="00294E98">
        <w:trPr>
          <w:trHeight w:val="3449"/>
          <w:tblCellSpacing w:w="15" w:type="dxa"/>
        </w:trPr>
        <w:tc>
          <w:tcPr>
            <w:tcW w:w="2725" w:type="dxa"/>
            <w:vAlign w:val="center"/>
            <w:hideMark/>
          </w:tcPr>
          <w:p w14:paraId="0149B804" w14:textId="77777777" w:rsidR="004D158E" w:rsidRPr="003F38A2" w:rsidRDefault="004D158E" w:rsidP="003F38A2">
            <w:pPr>
              <w:divId w:val="1751388077"/>
              <w:rPr>
                <w:rFonts w:ascii="Times New Roman" w:eastAsia="Times New Roman" w:hAnsi="Times New Roman" w:cs="Times New Roman"/>
                <w:lang w:eastAsia="fr-FR"/>
              </w:rPr>
            </w:pPr>
            <w:r w:rsidRPr="003F38A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2C0B00A1" wp14:editId="3D23D8AF">
                  <wp:extent cx="1700055" cy="1910002"/>
                  <wp:effectExtent l="0" t="0" r="1905" b="0"/>
                  <wp:docPr id="3" name="Image 3" descr="GI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I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082" cy="193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6" w:type="dxa"/>
          </w:tcPr>
          <w:p w14:paraId="04252322" w14:textId="77777777" w:rsidR="004D158E" w:rsidRDefault="004D158E" w:rsidP="003F38A2">
            <w:pPr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  <w:r w:rsidRPr="003F38A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fr-FR"/>
              </w:rPr>
              <w:t>Dedans</w:t>
            </w:r>
            <w:r w:rsidRPr="003F38A2">
              <w:rPr>
                <w:rFonts w:ascii="Times New Roman" w:hAnsi="Times New Roman" w:cs="Times New Roman"/>
                <w:sz w:val="22"/>
                <w:szCs w:val="22"/>
                <w:lang w:eastAsia="fr-FR"/>
              </w:rPr>
              <w:t> : La ligne du dedans (communément : ligne de quarte) est la ligne haute gauche du tireur.</w:t>
            </w:r>
          </w:p>
          <w:p w14:paraId="1FC1933D" w14:textId="77777777" w:rsidR="004D158E" w:rsidRPr="003F38A2" w:rsidRDefault="004D158E" w:rsidP="004D15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  <w:r w:rsidRPr="003F38A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fr-FR"/>
              </w:rPr>
              <w:t>Dehors</w:t>
            </w:r>
            <w:r w:rsidRPr="003F38A2">
              <w:rPr>
                <w:rFonts w:ascii="Times New Roman" w:hAnsi="Times New Roman" w:cs="Times New Roman"/>
                <w:sz w:val="22"/>
                <w:szCs w:val="22"/>
                <w:lang w:eastAsia="fr-FR"/>
              </w:rPr>
              <w:t> : La ligne du dehors est la ligne basse droite du tireur.</w:t>
            </w:r>
          </w:p>
          <w:p w14:paraId="603A5FDC" w14:textId="77777777" w:rsidR="004D158E" w:rsidRDefault="004D158E" w:rsidP="004D15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  <w:r w:rsidRPr="003F38A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fr-FR"/>
              </w:rPr>
              <w:t>Dessous</w:t>
            </w:r>
            <w:r w:rsidRPr="003F38A2">
              <w:rPr>
                <w:rFonts w:ascii="Times New Roman" w:hAnsi="Times New Roman" w:cs="Times New Roman"/>
                <w:sz w:val="22"/>
                <w:szCs w:val="22"/>
                <w:lang w:eastAsia="fr-FR"/>
              </w:rPr>
              <w:t> : La ligne du dessous est la ligne basse gauche du tireur.</w:t>
            </w:r>
          </w:p>
          <w:p w14:paraId="59A45106" w14:textId="77777777" w:rsidR="004D158E" w:rsidRDefault="004D158E" w:rsidP="00294E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  <w:r w:rsidRPr="003F38A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fr-FR"/>
              </w:rPr>
              <w:t>Dessus</w:t>
            </w:r>
            <w:r w:rsidRPr="003F38A2">
              <w:rPr>
                <w:rFonts w:ascii="Times New Roman" w:hAnsi="Times New Roman" w:cs="Times New Roman"/>
                <w:sz w:val="22"/>
                <w:szCs w:val="22"/>
                <w:lang w:eastAsia="fr-FR"/>
              </w:rPr>
              <w:t> : La ligne du dessus (communément appelée ligne de sixte) est la ligne haute droite du tireur.</w:t>
            </w:r>
          </w:p>
          <w:p w14:paraId="0FC53411" w14:textId="77777777" w:rsidR="00294E98" w:rsidRDefault="00294E98" w:rsidP="00294E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  <w:r w:rsidRPr="003F38A2">
              <w:rPr>
                <w:rFonts w:ascii="Times New Roman" w:hAnsi="Times New Roman" w:cs="Times New Roman"/>
                <w:sz w:val="22"/>
                <w:szCs w:val="22"/>
                <w:lang w:eastAsia="fr-FR"/>
              </w:rPr>
              <w:t>Ce qui donne les positions de mains suivantes :</w:t>
            </w:r>
          </w:p>
          <w:p w14:paraId="766A55E8" w14:textId="208B630B" w:rsidR="00294E98" w:rsidRPr="00294E98" w:rsidRDefault="00294E98" w:rsidP="00294E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</w:p>
        </w:tc>
      </w:tr>
    </w:tbl>
    <w:p w14:paraId="64F4966D" w14:textId="77777777" w:rsidR="003F38A2" w:rsidRPr="003F38A2" w:rsidRDefault="004D158E" w:rsidP="00294E98">
      <w:pPr>
        <w:pStyle w:val="Sansinterligne"/>
        <w:rPr>
          <w:rFonts w:eastAsia="Times New Roman"/>
          <w:b/>
          <w:bCs/>
          <w:lang w:eastAsia="fr-FR"/>
        </w:rPr>
      </w:pPr>
      <w:r w:rsidRPr="003F38A2">
        <w:rPr>
          <w:rFonts w:eastAsia="Times New Roman"/>
          <w:b/>
          <w:bCs/>
          <w:lang w:eastAsia="fr-FR"/>
        </w:rPr>
        <w:t>Les</w:t>
      </w:r>
      <w:r>
        <w:rPr>
          <w:rFonts w:eastAsia="Times New Roman"/>
          <w:b/>
          <w:bCs/>
          <w:lang w:eastAsia="fr-FR"/>
        </w:rPr>
        <w:t xml:space="preserve"> </w:t>
      </w:r>
      <w:r w:rsidRPr="003F38A2">
        <w:rPr>
          <w:rFonts w:eastAsia="Times New Roman"/>
          <w:b/>
          <w:bCs/>
          <w:lang w:eastAsia="fr-FR"/>
        </w:rPr>
        <w:t>lignes</w:t>
      </w:r>
      <w:r w:rsidRPr="003F38A2">
        <w:rPr>
          <w:lang w:eastAsia="fr-FR"/>
        </w:rPr>
        <w:t xml:space="preserve"> Sur l’ensemble de ces positions, l’escrime moderne n’en utilise en majorité que 4, ci-dessous représentées 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420"/>
        <w:gridCol w:w="4716"/>
      </w:tblGrid>
      <w:tr w:rsidR="0012373E" w:rsidRPr="003F38A2" w14:paraId="36762885" w14:textId="77777777" w:rsidTr="0012373E">
        <w:trPr>
          <w:tblCellSpacing w:w="15" w:type="dxa"/>
        </w:trPr>
        <w:tc>
          <w:tcPr>
            <w:tcW w:w="5275" w:type="dxa"/>
            <w:vAlign w:val="center"/>
            <w:hideMark/>
          </w:tcPr>
          <w:p w14:paraId="163BB109" w14:textId="77777777" w:rsidR="004D158E" w:rsidRPr="003F38A2" w:rsidRDefault="004D158E" w:rsidP="003F38A2">
            <w:pPr>
              <w:divId w:val="1271888310"/>
              <w:rPr>
                <w:rFonts w:ascii="Times New Roman" w:eastAsia="Times New Roman" w:hAnsi="Times New Roman" w:cs="Times New Roman"/>
                <w:lang w:eastAsia="fr-FR"/>
              </w:rPr>
            </w:pPr>
            <w:r w:rsidRPr="003F38A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64FFDE3" wp14:editId="45CB9793">
                  <wp:extent cx="2925685" cy="1281040"/>
                  <wp:effectExtent l="0" t="0" r="0" b="0"/>
                  <wp:docPr id="1" name="Image 1" descr="GI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I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978" cy="131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</w:tcPr>
          <w:p w14:paraId="0B036D28" w14:textId="77777777" w:rsidR="004D158E" w:rsidRPr="003F38A2" w:rsidRDefault="004D158E" w:rsidP="003F38A2">
            <w:pPr>
              <w:rPr>
                <w:rFonts w:ascii="Times New Roman" w:eastAsia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w:t xml:space="preserve"> </w:t>
            </w:r>
            <w:r w:rsidR="0012373E">
              <w:rPr>
                <w:rFonts w:ascii="Times New Roman" w:eastAsia="Times New Roman" w:hAnsi="Times New Roman" w:cs="Times New Roman"/>
                <w:noProof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w:t xml:space="preserve">  </w:t>
            </w:r>
            <w:r w:rsidR="0012373E">
              <w:rPr>
                <w:rFonts w:ascii="Times New Roman" w:eastAsia="Times New Roman" w:hAnsi="Times New Roman" w:cs="Times New Roman"/>
                <w:noProof/>
                <w:lang w:eastAsia="fr-FR"/>
              </w:rPr>
              <w:t xml:space="preserve">     </w:t>
            </w:r>
          </w:p>
        </w:tc>
        <w:tc>
          <w:tcPr>
            <w:tcW w:w="4671" w:type="dxa"/>
          </w:tcPr>
          <w:p w14:paraId="1D7F4491" w14:textId="77777777" w:rsidR="004D158E" w:rsidRPr="003F38A2" w:rsidRDefault="004D158E" w:rsidP="003F38A2">
            <w:pPr>
              <w:rPr>
                <w:rFonts w:ascii="Times New Roman" w:eastAsia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w:t xml:space="preserve">  </w:t>
            </w:r>
            <w:r w:rsidRPr="003F38A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2E82BF64" wp14:editId="68F522C3">
                  <wp:extent cx="2947640" cy="1433248"/>
                  <wp:effectExtent l="0" t="0" r="0" b="0"/>
                  <wp:docPr id="19" name="Image 19" descr="JP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P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798" cy="14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73E" w:rsidRPr="003F38A2" w14:paraId="2FDB7B97" w14:textId="77777777" w:rsidTr="0012373E">
        <w:trPr>
          <w:tblCellSpacing w:w="15" w:type="dxa"/>
        </w:trPr>
        <w:tc>
          <w:tcPr>
            <w:tcW w:w="5275" w:type="dxa"/>
            <w:vAlign w:val="center"/>
          </w:tcPr>
          <w:p w14:paraId="6DFD58D8" w14:textId="77777777" w:rsidR="0012373E" w:rsidRPr="0012373E" w:rsidRDefault="004D158E" w:rsidP="003F38A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1237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 xml:space="preserve">   </w:t>
            </w:r>
          </w:p>
          <w:p w14:paraId="2B465134" w14:textId="77777777" w:rsidR="0012373E" w:rsidRDefault="0012373E" w:rsidP="003F38A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1237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 xml:space="preserve">Le règlement du respect de la phrase d’arme du fleuret et du sabre est similaire.... Ce sont des armes dites conventionelles. </w:t>
            </w:r>
          </w:p>
          <w:p w14:paraId="43A5FFBF" w14:textId="77777777" w:rsidR="004D158E" w:rsidRPr="0012373E" w:rsidRDefault="0012373E" w:rsidP="003F38A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1237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Il faut respecter la phrase d’armes, c’est à dire que toute attaque corectement exécutée, doit être parée ou esquivée pour donner à l’attaqué le droit de riposter.</w:t>
            </w:r>
          </w:p>
        </w:tc>
        <w:tc>
          <w:tcPr>
            <w:tcW w:w="390" w:type="dxa"/>
          </w:tcPr>
          <w:p w14:paraId="525123A5" w14:textId="77777777" w:rsidR="004D158E" w:rsidRPr="003F38A2" w:rsidRDefault="0012373E" w:rsidP="003F38A2">
            <w:pPr>
              <w:rPr>
                <w:rFonts w:ascii="Times New Roman" w:eastAsia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w:t xml:space="preserve">  </w:t>
            </w:r>
          </w:p>
        </w:tc>
        <w:tc>
          <w:tcPr>
            <w:tcW w:w="4671" w:type="dxa"/>
          </w:tcPr>
          <w:p w14:paraId="0DD141F1" w14:textId="77777777" w:rsidR="004D158E" w:rsidRPr="003F38A2" w:rsidRDefault="004D158E" w:rsidP="003F38A2">
            <w:pPr>
              <w:rPr>
                <w:rFonts w:ascii="Times New Roman" w:eastAsia="Times New Roman" w:hAnsi="Times New Roman" w:cs="Times New Roman"/>
                <w:noProof/>
                <w:lang w:eastAsia="fr-FR"/>
              </w:rPr>
            </w:pPr>
          </w:p>
        </w:tc>
      </w:tr>
      <w:tr w:rsidR="0012373E" w:rsidRPr="003F38A2" w14:paraId="17D63934" w14:textId="77777777" w:rsidTr="0012373E">
        <w:trPr>
          <w:tblCellSpacing w:w="15" w:type="dxa"/>
        </w:trPr>
        <w:tc>
          <w:tcPr>
            <w:tcW w:w="5275" w:type="dxa"/>
            <w:vAlign w:val="center"/>
          </w:tcPr>
          <w:p w14:paraId="12211CCF" w14:textId="77777777" w:rsidR="004D158E" w:rsidRPr="003F38A2" w:rsidRDefault="004D158E" w:rsidP="003F38A2">
            <w:pPr>
              <w:rPr>
                <w:rFonts w:ascii="Times New Roman" w:eastAsia="Times New Roman" w:hAnsi="Times New Roman" w:cs="Times New Roman"/>
                <w:noProof/>
                <w:lang w:eastAsia="fr-FR"/>
              </w:rPr>
            </w:pPr>
          </w:p>
        </w:tc>
        <w:tc>
          <w:tcPr>
            <w:tcW w:w="390" w:type="dxa"/>
          </w:tcPr>
          <w:p w14:paraId="1B5AF995" w14:textId="77777777" w:rsidR="004D158E" w:rsidRPr="003F38A2" w:rsidRDefault="004D158E" w:rsidP="003F38A2">
            <w:pPr>
              <w:rPr>
                <w:rFonts w:ascii="Times New Roman" w:eastAsia="Times New Roman" w:hAnsi="Times New Roman" w:cs="Times New Roman"/>
                <w:noProof/>
                <w:lang w:eastAsia="fr-FR"/>
              </w:rPr>
            </w:pPr>
          </w:p>
        </w:tc>
        <w:tc>
          <w:tcPr>
            <w:tcW w:w="4671" w:type="dxa"/>
          </w:tcPr>
          <w:p w14:paraId="0C258E71" w14:textId="77777777" w:rsidR="004D158E" w:rsidRPr="003F38A2" w:rsidRDefault="004D158E" w:rsidP="003F38A2">
            <w:pPr>
              <w:rPr>
                <w:rFonts w:ascii="Times New Roman" w:eastAsia="Times New Roman" w:hAnsi="Times New Roman" w:cs="Times New Roman"/>
                <w:noProof/>
                <w:lang w:eastAsia="fr-FR"/>
              </w:rPr>
            </w:pPr>
          </w:p>
        </w:tc>
      </w:tr>
    </w:tbl>
    <w:p w14:paraId="105D438E" w14:textId="77777777" w:rsidR="00273A33" w:rsidRDefault="00294E98"/>
    <w:sectPr w:rsidR="00273A33" w:rsidSect="004D158E">
      <w:pgSz w:w="11900" w:h="16820"/>
      <w:pgMar w:top="794" w:right="417" w:bottom="737" w:left="851" w:header="709" w:footer="709" w:gutter="0"/>
      <w:cols w:space="708"/>
      <w:docGrid w:linePitch="360"/>
      <w:printerSettings r:id="rId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F3A22"/>
    <w:multiLevelType w:val="multilevel"/>
    <w:tmpl w:val="C1F0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A7F75"/>
    <w:multiLevelType w:val="multilevel"/>
    <w:tmpl w:val="1CF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A2"/>
    <w:rsid w:val="000228D7"/>
    <w:rsid w:val="000230EB"/>
    <w:rsid w:val="0012373E"/>
    <w:rsid w:val="00291419"/>
    <w:rsid w:val="00294E98"/>
    <w:rsid w:val="00294F35"/>
    <w:rsid w:val="003F38A2"/>
    <w:rsid w:val="004D158E"/>
    <w:rsid w:val="005F4101"/>
    <w:rsid w:val="005F77B2"/>
    <w:rsid w:val="007856C9"/>
    <w:rsid w:val="007B2FAB"/>
    <w:rsid w:val="008C74FB"/>
    <w:rsid w:val="00A73E91"/>
    <w:rsid w:val="00B01C25"/>
    <w:rsid w:val="00BD4BCC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81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F38A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F38A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F38A2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F38A2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F38A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F38A2"/>
    <w:rPr>
      <w:color w:val="0000FF"/>
      <w:u w:val="single"/>
    </w:rPr>
  </w:style>
  <w:style w:type="paragraph" w:customStyle="1" w:styleId="chapo">
    <w:name w:val="chapo"/>
    <w:basedOn w:val="Normal"/>
    <w:rsid w:val="003F38A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F38A2"/>
    <w:rPr>
      <w:b/>
      <w:bCs/>
    </w:rPr>
  </w:style>
  <w:style w:type="paragraph" w:customStyle="1" w:styleId="spip">
    <w:name w:val="spip"/>
    <w:basedOn w:val="Normal"/>
    <w:rsid w:val="003F38A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7856C9"/>
  </w:style>
  <w:style w:type="character" w:customStyle="1" w:styleId="romain">
    <w:name w:val="romain"/>
    <w:basedOn w:val="Policepardfaut"/>
    <w:rsid w:val="0029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r.wikipedia.org/wiki/XVIIIe_si%C3%A8cle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fr.wikipedia.org/wiki/Arme" TargetMode="External"/><Relationship Id="rId11" Type="http://schemas.openxmlformats.org/officeDocument/2006/relationships/hyperlink" Target="https://fr.wikipedia.org/wiki/Sabre_(escrime)" TargetMode="External"/><Relationship Id="rId12" Type="http://schemas.openxmlformats.org/officeDocument/2006/relationships/hyperlink" Target="https://fr.wikipedia.org/wiki/%C3%89p%C3%A9e_(escrime)" TargetMode="External"/><Relationship Id="rId13" Type="http://schemas.openxmlformats.org/officeDocument/2006/relationships/hyperlink" Target="https://fr.wikipedia.org/wiki/XIXe_si%C3%A8cle" TargetMode="External"/><Relationship Id="rId14" Type="http://schemas.openxmlformats.org/officeDocument/2006/relationships/image" Target="media/image2.gif"/><Relationship Id="rId15" Type="http://schemas.openxmlformats.org/officeDocument/2006/relationships/image" Target="media/image3.gif"/><Relationship Id="rId16" Type="http://schemas.openxmlformats.org/officeDocument/2006/relationships/image" Target="media/image4.gif"/><Relationship Id="rId17" Type="http://schemas.openxmlformats.org/officeDocument/2006/relationships/image" Target="media/image5.gif"/><Relationship Id="rId18" Type="http://schemas.openxmlformats.org/officeDocument/2006/relationships/image" Target="media/image6.gif"/><Relationship Id="rId19" Type="http://schemas.openxmlformats.org/officeDocument/2006/relationships/image" Target="media/image7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r.wikipedia.org/wiki/Estoc" TargetMode="External"/><Relationship Id="rId6" Type="http://schemas.openxmlformats.org/officeDocument/2006/relationships/hyperlink" Target="https://fr.wikipedia.org/wiki/Escrime" TargetMode="External"/><Relationship Id="rId7" Type="http://schemas.openxmlformats.org/officeDocument/2006/relationships/hyperlink" Target="https://commons.wikimedia.org/wiki/File:Fencing_foil_valid_surfaces.svg?uselang=fr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595</Words>
  <Characters>3278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Quelques chiffres</vt:lpstr>
    </vt:vector>
  </TitlesOfParts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2017-12-27T08:51:00Z</dcterms:created>
  <dcterms:modified xsi:type="dcterms:W3CDTF">2017-12-27T09:18:00Z</dcterms:modified>
</cp:coreProperties>
</file>